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4347D1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bookmarkStart w:id="0" w:name="_GoBack"/>
            <w:bookmarkEnd w:id="0"/>
            <w:r w:rsidR="005C5995"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r w:rsidR="0092705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1444C9" w:rsidP="001444C9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SEMESTR  1                                                                                                                                       </w:t>
            </w:r>
            <w:r w:rsidR="00A02F2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POZIOM </w:t>
            </w:r>
          </w:p>
        </w:tc>
      </w:tr>
      <w:tr w:rsidR="001444C9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1444C9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927055" w:rsidRDefault="001444C9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>wypowiada się na temat postaci ze świata fantazji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Pr="003B01EE">
              <w:rPr>
                <w:rFonts w:ascii="Arial" w:hAnsi="Arial" w:cs="Arial"/>
                <w:sz w:val="16"/>
                <w:szCs w:val="16"/>
              </w:rPr>
              <w:t>, podaje nazwy i imiona legendarnych postaci,pyta o imię postaci</w:t>
            </w:r>
            <w:r w:rsidRPr="001E186C">
              <w:rPr>
                <w:rFonts w:ascii="Arial" w:hAnsi="Arial" w:cs="Arial"/>
                <w:sz w:val="16"/>
                <w:szCs w:val="16"/>
              </w:rPr>
              <w:t>, reaguje na wypowiedzi kolegów i nauczyciela stosując płynnie poprawne zwroty, recytuje wierszyki i łamańce językowe oraz śpiewa piosenkę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,odgrywa rolę postaci z historyjki, nie popełnia błędów lub sporadycznie popełnia drobne błędy niezakłócające komunikacji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606000" w:rsidRDefault="001444C9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Uczeńwypowiada się na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ze świata fantazji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zamków;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podaje nazwy i imiona legendarnych postaci,pyta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recytuje wierszyki i łamańce językowe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piosenk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 i/lub fonetyczne, które na ogół nie zakłócają komunikacji.</w:t>
            </w:r>
          </w:p>
          <w:p w:rsidR="001444C9" w:rsidRPr="00927055" w:rsidRDefault="001444C9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D25C35" w:rsidRDefault="001444C9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 niektórych postaci ze świata fantazji,podaje niektóre słowa związane z zamkami</w:t>
            </w:r>
            <w:r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>, przy pomocy nauczyciela pyta o imiona postaci i udziela informacji, 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1444C9" w:rsidRPr="007969BD" w:rsidRDefault="001444C9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z trudnością wypowiada się na temat postaci ze świata fantazji, podaje nieliczne słowa związane ze światem fantazji , przy pomocy nauczyciela z trudnością pyta o imiona postaci;nieudolnie reaguje na wypowiedzi kolegów i nauczyciela stosując przy tym często niepoprawne zwroty, recytowanie wierszyków i śpiewanie piosenek sprawia mu duży problem, popełnia bardzo liczne,zakłócające komunikację błędy językowe i fonetyczne.</w:t>
            </w:r>
          </w:p>
          <w:p w:rsidR="001444C9" w:rsidRPr="007969BD" w:rsidRDefault="001444C9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444C9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7969BD" w:rsidRDefault="001444C9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nagrań;rozumie wypowiedzi i pytania kolegów i poprawnie na nie reaguje;rozumie treść wierszyków i piosenek z rozdziału 1, rozumie i odgrywa słuchaną historyjkę obrazkową,nie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7969BD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i pytania kolegów i poprawnie na nie reaguje, w większości rozumie treść wierszyków i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rozdziału 1, rozumie i odgrywa słuchaną historyjkę obrazkową, popełnia niewielkie błędy.</w:t>
            </w:r>
          </w:p>
          <w:p w:rsidR="001444C9" w:rsidRPr="007969BD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C715C5" w:rsidRDefault="001444C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>wskazuje niektóre wyrazy i obrazki podczas słuchania nagrań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 z rozdziału 1, częściowo rozumie i próbuje odgrywać słuchaną historyjkę obrazkową, popełnia liczne błędy.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927055" w:rsidRDefault="001444C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1444C9" w:rsidRPr="004347D1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postaci ze świata fantazji oraz elementy zamku, posługuje się strukturami językowymi z rozdziału 1, w tym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>’s/she’s..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His/Her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łabo r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..Isshe/He…? What’sher/hisname?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014072" w:rsidRDefault="001444C9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i nazywa postaci ze świata fantazji oraz elementy zamku, posługuje się na ogół poprawnie strukturami językowymi z rozdziału 1, w tym strukturami </w:t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 xml:space="preserve">He’s/she’s..His/Her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łabo r</w:t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>.. Isshe/He…? What’sher/hisname?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1444C9" w:rsidRPr="00927055" w:rsidRDefault="001444C9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014072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>wskazuje na obrazkach i nazywa niektóre postaci ze świata fantazji oraz elementy zamku,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  <w:t>dó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1, w tym strukturami </w:t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łabo r</w:t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>.. Isshe/He…? What’sher/hisname?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014072" w:rsidRDefault="001444C9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postaci ze świata fantazji oraz elementy zamku, z trudnością posługuje się strukturami językowymi z rozdziału 1, w tym strukturami </w:t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łabo r</w:t>
            </w:r>
            <w:r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r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her/hisname?</w:t>
            </w:r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popełniabardzolicznebłędy.</w:t>
            </w:r>
          </w:p>
          <w:p w:rsidR="001444C9" w:rsidRPr="00014072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1444C9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DB7D81" w:rsidRDefault="001444C9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C428F" w:rsidRDefault="001444C9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;rozumie treść krótkich tekstów dotyczących przyjaciół oraz treść opisu zamku;swobodnie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>nazwy postaci ze świata fantazji oraz zdania z użyciem słownictwa i struktur z rozdziału 1</w:t>
            </w:r>
            <w:r>
              <w:rPr>
                <w:rFonts w:ascii="Arial" w:hAnsi="Arial" w:cs="Arial"/>
                <w:sz w:val="16"/>
                <w:szCs w:val="16"/>
              </w:rPr>
              <w:t xml:space="preserve">;stosując urozmaicone słownictwo </w:t>
            </w:r>
            <w:r w:rsidRPr="008C428F">
              <w:rPr>
                <w:rFonts w:ascii="Arial" w:hAnsi="Arial" w:cs="Arial"/>
                <w:sz w:val="16"/>
                <w:szCs w:val="16"/>
              </w:rPr>
              <w:t>pisze tekst o swoim przyjacielu;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C428F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1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postaci ze świata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1,pisze tekst o swoim przyjacielu; popełnia </w:t>
            </w:r>
            <w:r>
              <w:rPr>
                <w:rFonts w:ascii="Arial" w:hAnsi="Arial" w:cs="Arial"/>
                <w:sz w:val="16"/>
                <w:szCs w:val="16"/>
              </w:rPr>
              <w:t>nieliczne błędy językowe i/lub zapisu,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które na ogół nie zakłócają komunikacji, zachowuje pewną staranność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C428F" w:rsidRDefault="001444C9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>pisze lub przepisuje nazwy postaci ze świata fantazji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>, uzupełnia tekst o swoim przyjacielu; popełnia liczne błędy, częściowo zakłócające komunikację, nie zachowuje odpowiedniej staranności.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8F77AB" w:rsidRDefault="001444C9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 w:rsidRPr="00470F2E">
              <w:rPr>
                <w:rFonts w:ascii="Arial" w:hAnsi="Arial" w:cs="Arial"/>
                <w:sz w:val="16"/>
                <w:szCs w:val="16"/>
              </w:rPr>
              <w:t xml:space="preserve"> krótkie teksty dotyczące przyjaciół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>z trudnością pisze lub przepisuje nazwy postaci ze świata fantazji, z pomocą nauczyciela uzupełnia tekst o swoim przyjacielu; popełnia bardzo liczne błędy, zakłócające komunikację, pisze bardzo niestarannie.</w:t>
            </w:r>
          </w:p>
          <w:p w:rsidR="001444C9" w:rsidRPr="00927055" w:rsidRDefault="001444C9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444C9" w:rsidRPr="006C05F1" w:rsidRDefault="001444C9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Pr="006B4374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Pr="006C05F1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927055" w:rsidRDefault="001444C9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ich miejsce pochodzenia i 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,odgrywa rolę postaci z historyjki, nie popełnia błędów lub sporadycznie popełnia drobne błędy niezakłócające komunikacji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606000" w:rsidRDefault="001444C9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zajęć,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1444C9" w:rsidRPr="00927055" w:rsidRDefault="001444C9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Default="001444C9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ulubione zajęcia i udziela odpowiedzi;mówiąc o eksponatach muzealnych,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1444C9" w:rsidRPr="00927055" w:rsidRDefault="001444C9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1444C9" w:rsidRPr="00D25C35" w:rsidRDefault="001444C9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sporadycznie reaguje na wypowiedzi kolegów i nauczyciela stosując przy tym często niepoprawne zwroty,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  <w:t>dów</w:t>
            </w:r>
            <w:r>
              <w:rPr>
                <w:rFonts w:ascii="Arial" w:hAnsi="Arial" w:cs="Arial"/>
                <w:sz w:val="16"/>
                <w:szCs w:val="16"/>
              </w:rPr>
              <w:pgNum/>
            </w:r>
            <w:r>
              <w:rPr>
                <w:rFonts w:ascii="Arial" w:hAnsi="Arial" w:cs="Arial"/>
                <w:sz w:val="16"/>
                <w:szCs w:val="16"/>
              </w:rPr>
              <w:pgNum/>
              <w:t>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1444C9" w:rsidRPr="00927055" w:rsidRDefault="001444C9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  <w:p w:rsidR="001444C9" w:rsidRPr="00927055" w:rsidRDefault="001444C9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53367" w:rsidRDefault="001444C9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zajęć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czasu wolnego i poprawnie na nie reaguje; w większości rozumie treść wierszyków i piosenek rozdziału 2, rozumie i odgrywa słuchaną historyjkę obrazkową, popełnia niewielkie błędy.</w:t>
            </w:r>
          </w:p>
          <w:p w:rsidR="001444C9" w:rsidRPr="00927055" w:rsidRDefault="001444C9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C715C5" w:rsidRDefault="001444C9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zawsze pop</w:t>
            </w:r>
            <w:r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1444C9" w:rsidRPr="00927055" w:rsidRDefault="001444C9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927055" w:rsidRDefault="001444C9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1444C9" w:rsidRPr="00927055" w:rsidRDefault="001444C9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1444C9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youlike –ing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don’t;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014072" w:rsidRDefault="001444C9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youlike –ing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don’;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łabo ro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014072" w:rsidRDefault="001444C9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youlike –ing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1444C9" w:rsidRPr="00927055" w:rsidRDefault="001444C9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DB2F16" w:rsidRDefault="001444C9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Do youlike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ing?I (don’t) like-ing. Yes, I do. No, I don’t</w:t>
            </w:r>
            <w:r w:rsidRPr="00DB2F16">
              <w:rPr>
                <w:rFonts w:ascii="Arial" w:hAnsi="Arial" w:cs="Arial"/>
                <w:sz w:val="16"/>
                <w:szCs w:val="16"/>
              </w:rPr>
              <w:t>; popełnia bardzo liczne błędy.</w:t>
            </w:r>
          </w:p>
          <w:p w:rsidR="001444C9" w:rsidRPr="00927055" w:rsidRDefault="001444C9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DB7D81" w:rsidRDefault="001444C9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tekstu dotyczącego hobby;swobodnie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2;stosując urozmaicone słownictwo pisze tekst o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  <w:t>dów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1444C9" w:rsidRPr="00927055" w:rsidRDefault="001444C9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C428F" w:rsidRDefault="001444C9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w większości tekst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  <w:t>d;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  <w:t>dów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8F77AB" w:rsidRDefault="001444C9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1444C9" w:rsidRPr="00927055" w:rsidRDefault="001444C9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444C9" w:rsidRPr="00AA0F7C" w:rsidRDefault="001444C9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Pr="006B4374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Pr="00AA0F7C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927055" w:rsidRDefault="001444C9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</w:t>
            </w:r>
            <w:r>
              <w:rPr>
                <w:rFonts w:ascii="Arial" w:hAnsi="Arial" w:cs="Arial"/>
                <w:sz w:val="16"/>
                <w:szCs w:val="16"/>
              </w:rPr>
              <w:t>o 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606000" w:rsidRDefault="001444C9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1444C9" w:rsidRPr="00927055" w:rsidRDefault="001444C9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Default="001444C9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1444C9" w:rsidRPr="00927055" w:rsidRDefault="001444C9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1444C9" w:rsidRPr="00D25C35" w:rsidRDefault="001444C9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sporadycznie reaguje na wypowiedzi kolegów i nauczyciela stosując przy tym często niepoprawne zwroty,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  <w:t>dów</w:t>
            </w:r>
            <w:r>
              <w:rPr>
                <w:rFonts w:ascii="Arial" w:hAnsi="Arial" w:cs="Arial"/>
                <w:sz w:val="16"/>
                <w:szCs w:val="16"/>
              </w:rPr>
              <w:pgNum/>
            </w:r>
            <w:r>
              <w:rPr>
                <w:rFonts w:ascii="Arial" w:hAnsi="Arial" w:cs="Arial"/>
                <w:sz w:val="16"/>
                <w:szCs w:val="16"/>
              </w:rPr>
              <w:pgNum/>
              <w:t>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1444C9" w:rsidRPr="00927055" w:rsidRDefault="001444C9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3,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53367" w:rsidRDefault="001444C9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C715C5" w:rsidRDefault="001444C9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927055" w:rsidRDefault="001444C9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sporadyczniena nie reaguje;rozumie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1444C9" w:rsidRPr="00927055" w:rsidRDefault="001444C9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 xml:space="preserve">ł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She/He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ła/hasn’tgot…Yes, 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 xml:space="preserve">ł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ła, No,she/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 hasn’t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014072" w:rsidRDefault="001444C9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 xml:space="preserve">ł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She/He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ła/hasn’tgot…Yes, 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 xml:space="preserve">ł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ła, No,she/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 hasn’t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5B64E9" w:rsidRDefault="001444C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She/He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/hasn’tgot…Yes, 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, No,she/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hasn’t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1444C9" w:rsidRPr="00927055" w:rsidRDefault="001444C9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5B64E9" w:rsidRDefault="001444C9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elementy wyglądu zewnętrznego, z trudnością posługuje się strukturami językowymi z rozdziału 3, w tym strukturami 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Has 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..?She/He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/hasn’tgot…Yes, 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ła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, No,she/</w:t>
            </w:r>
            <w:r>
              <w:rPr>
                <w:rFonts w:ascii="Arial" w:hAnsi="Arial" w:cs="Arial"/>
                <w:i/>
                <w:sz w:val="16"/>
                <w:szCs w:val="16"/>
              </w:rPr>
              <w:pgNum/>
              <w:t>ł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hasn’t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bardzo liczne błędy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DB7D81" w:rsidRDefault="001444C9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 oraz dotyczących szkoły;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swobodnie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stosując urozmaicone słownictwo pisze tekst o swoim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  <w:t>dów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C428F" w:rsidRDefault="001444C9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w większości teksty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>
              <w:rPr>
                <w:rFonts w:ascii="Arial" w:hAnsi="Arial" w:cs="Arial"/>
                <w:sz w:val="16"/>
                <w:szCs w:val="16"/>
              </w:rPr>
              <w:pgNum/>
              <w:t>dów i wyglądu zewnętrznego znanych osób oraz dotyczące szkoły;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,pisze tekst o </w:t>
            </w:r>
            <w:r>
              <w:rPr>
                <w:rFonts w:ascii="Arial" w:hAnsi="Arial" w:cs="Arial"/>
                <w:sz w:val="16"/>
                <w:szCs w:val="16"/>
              </w:rPr>
              <w:t>swoimbohaterzeopisując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1444C9" w:rsidRPr="00927055" w:rsidRDefault="001444C9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zewnętrznego;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1444C9" w:rsidRPr="00927055" w:rsidRDefault="001444C9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8F77AB" w:rsidRDefault="001444C9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pgNum/>
              <w:t>łabo rozumie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1444C9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444C9" w:rsidRPr="00E265E6" w:rsidRDefault="001444C9" w:rsidP="001444C9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SEMESTR  2                                                                                                                                             </w:t>
            </w: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times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Pr="006B4374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Pr="00E265E6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927055" w:rsidRDefault="001444C9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 i funkcji niektórych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606000" w:rsidRDefault="001444C9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1444C9" w:rsidRPr="00927055" w:rsidRDefault="001444C9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Default="001444C9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pytać o godzinę ipodawać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1444C9" w:rsidRPr="00927055" w:rsidRDefault="001444C9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1444C9" w:rsidRPr="00D25C35" w:rsidRDefault="001444C9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1444C9" w:rsidRPr="00927055" w:rsidRDefault="001444C9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posiłków, upodobań i nawyków żywieniowych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piosenek z rozdziału 4,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  <w:p w:rsidR="001444C9" w:rsidRPr="00927055" w:rsidRDefault="001444C9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53367" w:rsidRDefault="001444C9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C715C5" w:rsidRDefault="001444C9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1444C9" w:rsidRPr="00927055" w:rsidRDefault="001444C9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927055" w:rsidRDefault="001444C9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>,,</w:t>
            </w:r>
            <w:r>
              <w:rPr>
                <w:rFonts w:ascii="Arial" w:hAnsi="Arial" w:cs="Arial"/>
                <w:sz w:val="16"/>
                <w:szCs w:val="16"/>
              </w:rPr>
              <w:t>sporadyczniena nie reaguje;rozumie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1444C9" w:rsidRPr="00927055" w:rsidRDefault="001444C9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 posiłki i produkty żywnościowe,swobodnie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it?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have…for.. Do you like…? I (don’t) like…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014072" w:rsidRDefault="001444C9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1444C9" w:rsidRPr="00927055" w:rsidRDefault="001444C9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5B64E9" w:rsidRDefault="001444C9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1444C9" w:rsidRPr="00927055" w:rsidRDefault="001444C9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5B64E9" w:rsidRDefault="001444C9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youlike…? I (don’t) like…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1444C9" w:rsidRPr="00927055" w:rsidRDefault="001444C9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DB7D81" w:rsidRDefault="001444C9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dotyczących posiłków i nawyków żywieniowych;swobodnie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1444C9" w:rsidRPr="00927055" w:rsidRDefault="001444C9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C428F" w:rsidRDefault="001444C9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,pisze tekst o </w:t>
            </w:r>
            <w:r>
              <w:rPr>
                <w:rFonts w:ascii="Arial" w:hAnsi="Arial" w:cs="Arial"/>
                <w:sz w:val="16"/>
                <w:szCs w:val="16"/>
              </w:rPr>
              <w:t>swoichnawykach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1444C9" w:rsidRPr="00927055" w:rsidRDefault="001444C9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1444C9" w:rsidRPr="00927055" w:rsidRDefault="001444C9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8F77AB" w:rsidRDefault="001444C9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swoichzwyczajach żywieniowych;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1444C9" w:rsidRPr="00927055" w:rsidRDefault="001444C9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1444C9" w:rsidRPr="00927055" w:rsidRDefault="001444C9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444C9" w:rsidRPr="00BE2F57" w:rsidRDefault="001444C9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routine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Pr="006B4374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Pr="00BE2F57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POZIOM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Default="001444C9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swobodnie 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44C9" w:rsidRPr="00927055" w:rsidRDefault="001444C9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606000" w:rsidRDefault="001444C9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1444C9" w:rsidRPr="00927055" w:rsidRDefault="001444C9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Default="001444C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rozkład dnia i stara się udzielać odpowiedzi;próbuje pytać o godzinę i podawać godzinę oraz wypowiadać się na temat krajobrazu nadmorskiego i plaż;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1444C9" w:rsidRPr="00927055" w:rsidRDefault="001444C9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1444C9" w:rsidRDefault="001444C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1444C9" w:rsidRPr="00927055" w:rsidRDefault="001444C9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53367" w:rsidRDefault="001444C9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 xml:space="preserve">iz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C715C5" w:rsidRDefault="001444C9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1444C9" w:rsidRPr="00927055" w:rsidRDefault="001444C9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927055" w:rsidRDefault="001444C9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sporadyczniena nie reaguje;rozumie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1444C9" w:rsidRPr="00927055" w:rsidRDefault="001444C9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Whattime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He/she (getsup)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014072" w:rsidRDefault="001444C9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nadmorskiego;podaje godziny z dokładnością do kwadransa;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Whattime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half past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popełnia nieliczne </w:t>
            </w: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  <w:p w:rsidR="001444C9" w:rsidRPr="00927055" w:rsidRDefault="001444C9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5B64E9" w:rsidRDefault="001444C9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Whattime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1444C9" w:rsidRPr="00927055" w:rsidRDefault="001444C9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5B64E9" w:rsidRDefault="001444C9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>Whattime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1444C9" w:rsidRPr="00927055" w:rsidRDefault="001444C9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12268F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dotyczących rozkładu typowego dnia;swobodnie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44C9" w:rsidRPr="00927055" w:rsidRDefault="001444C9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C428F" w:rsidRDefault="001444C9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czynności,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,pisze tekst </w:t>
            </w:r>
            <w:r>
              <w:rPr>
                <w:rFonts w:ascii="Arial" w:hAnsi="Arial" w:cs="Arial"/>
                <w:sz w:val="16"/>
                <w:szCs w:val="16"/>
              </w:rPr>
              <w:t>o swoimrozkładzie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44C9" w:rsidRPr="00927055" w:rsidRDefault="001444C9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44C9" w:rsidRPr="00927055" w:rsidRDefault="001444C9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8F77AB" w:rsidRDefault="001444C9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swoimtypowym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1444C9" w:rsidRPr="00927055" w:rsidRDefault="001444C9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444C9" w:rsidRPr="007A184F" w:rsidRDefault="001444C9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Wild animals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Pr="006B4374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Pr="007A184F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</w:tc>
      </w:tr>
      <w:tr w:rsidR="001444C9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444C9" w:rsidRDefault="001444C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444C9" w:rsidRDefault="001444C9" w:rsidP="00A557C3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Default="001444C9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44C9" w:rsidRPr="00927055" w:rsidRDefault="001444C9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606000" w:rsidRDefault="001444C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1444C9" w:rsidRPr="00927055" w:rsidRDefault="001444C9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1444C9" w:rsidRPr="00927055" w:rsidRDefault="001444C9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siedlisk zwierząt;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1444C9" w:rsidRDefault="001444C9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1444C9" w:rsidRPr="00927055" w:rsidRDefault="001444C9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1444C9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53367" w:rsidRDefault="001444C9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 xml:space="preserve">iz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1444C9" w:rsidRPr="00927055" w:rsidRDefault="001444C9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927055" w:rsidRDefault="001444C9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zwierząt;sporadyczniena nie reaguje;rozumie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1444C9" w:rsidRPr="00927055" w:rsidRDefault="001444C9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4116C4" w:rsidRDefault="001444C9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It’sgot (a tail). Has itgot (stripes)…?Canit (fly)? It can/can’t (fly).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014072" w:rsidRDefault="001444C9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itgot (stripes)…?Canit (fly)? It can/can’t (fly).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1444C9" w:rsidRPr="00927055" w:rsidRDefault="001444C9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5B64E9" w:rsidRDefault="001444C9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itgot (stripes)…?Canit (fly)? It can/can’t (fly).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1444C9" w:rsidRPr="00927055" w:rsidRDefault="001444C9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5B64E9" w:rsidRDefault="001444C9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It’sgot (a tail).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(stripes)…?Can it (fly)? It can/can’t (fly).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wyglądu zwierząt oraz ich umiejętności;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1444C9" w:rsidRPr="00927055" w:rsidRDefault="001444C9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1444C9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44C9" w:rsidRPr="00DB7D81" w:rsidRDefault="001444C9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Default="001444C9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odnoszących się doopisu wyglądu i umiejętności zwierząt;swobodnie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gatunków zwierząt, a także nazwy elementów 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6; stosując urozmaicone słownictwo, pisze 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1444C9" w:rsidRPr="00927055" w:rsidRDefault="001444C9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8C428F" w:rsidRDefault="001444C9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,pisze </w:t>
            </w:r>
            <w:r>
              <w:rPr>
                <w:rFonts w:ascii="Arial" w:hAnsi="Arial" w:cs="Arial"/>
                <w:sz w:val="16"/>
                <w:szCs w:val="16"/>
              </w:rPr>
              <w:t>informacjęo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1444C9" w:rsidRPr="00927055" w:rsidRDefault="001444C9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44C9" w:rsidRPr="00927055" w:rsidRDefault="001444C9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niektórych gatunków zwierząt i ich części ciałaoraz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6;z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44C9" w:rsidRPr="008F77AB" w:rsidRDefault="001444C9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1444C9" w:rsidRPr="00927055" w:rsidRDefault="001444C9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5C" w:rsidRDefault="00BB085C" w:rsidP="00383D4F">
      <w:pPr>
        <w:spacing w:after="0" w:line="240" w:lineRule="auto"/>
      </w:pPr>
      <w:r>
        <w:separator/>
      </w:r>
    </w:p>
  </w:endnote>
  <w:endnote w:type="continuationSeparator" w:id="1">
    <w:p w:rsidR="00BB085C" w:rsidRDefault="00BB085C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31735E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31735E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444C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8</w:t>
          </w:r>
          <w:r w:rsidR="0031735E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5C" w:rsidRDefault="00BB085C" w:rsidP="00383D4F">
      <w:pPr>
        <w:spacing w:after="0" w:line="240" w:lineRule="auto"/>
      </w:pPr>
      <w:r>
        <w:separator/>
      </w:r>
    </w:p>
  </w:footnote>
  <w:footnote w:type="continuationSeparator" w:id="1">
    <w:p w:rsidR="00BB085C" w:rsidRDefault="00BB085C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444C9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35E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B085C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  <w:style w:type="paragraph" w:customStyle="1" w:styleId="normal">
    <w:name w:val="normal"/>
    <w:rsid w:val="001444C9"/>
    <w:rPr>
      <w:rFonts w:ascii="Calibri" w:eastAsia="Calibri" w:hAnsi="Calibri" w:cs="Calibri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7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9948-FE55-4DBE-B5E9-38ECFB63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6318</Words>
  <Characters>37910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Admin</cp:lastModifiedBy>
  <cp:revision>4</cp:revision>
  <dcterms:created xsi:type="dcterms:W3CDTF">2019-08-23T13:34:00Z</dcterms:created>
  <dcterms:modified xsi:type="dcterms:W3CDTF">2022-02-14T13:12:00Z</dcterms:modified>
</cp:coreProperties>
</file>