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B4" w:rsidRDefault="00C61CB4" w:rsidP="00C61CB4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             </w:t>
      </w:r>
      <w:r w:rsidRPr="007063EA"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  <w:t>PRZEDMIOTOWY SYSTEM OCENIANIA.</w:t>
      </w:r>
      <w:bookmarkStart w:id="0" w:name="_GoBack"/>
      <w:bookmarkEnd w:id="0"/>
      <w:r w:rsidRPr="007063EA"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  <w:t xml:space="preserve"> KLASA 4</w:t>
      </w:r>
      <w:r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  <w:t xml:space="preserve">   SEMESTR I</w:t>
      </w:r>
    </w:p>
    <w:p w:rsidR="00BB203C" w:rsidRDefault="00BB203C" w:rsidP="00C61CB4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</w:pPr>
    </w:p>
    <w:p w:rsidR="00BB203C" w:rsidRDefault="00BB203C" w:rsidP="00C61CB4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</w:pPr>
    </w:p>
    <w:p w:rsidR="00BB203C" w:rsidRPr="007063EA" w:rsidRDefault="00BB203C" w:rsidP="00C61CB4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color w:val="auto"/>
          <w:sz w:val="28"/>
          <w:szCs w:val="28"/>
          <w:lang w:eastAsia="en-US"/>
        </w:rPr>
      </w:pPr>
    </w:p>
    <w:p w:rsidR="00C61CB4" w:rsidRPr="005E66CA" w:rsidRDefault="00C61CB4" w:rsidP="00C61CB4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C61CB4" w:rsidRPr="00E13FE0" w:rsidTr="00B035E9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5E66CA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C61CB4" w:rsidRPr="00BC62C2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61CB4" w:rsidRPr="005E66CA" w:rsidRDefault="00C61CB4" w:rsidP="00B035E9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C61CB4" w:rsidRPr="00E13FE0" w:rsidTr="00B035E9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C61CB4" w:rsidRPr="00E17A34" w:rsidRDefault="00C61CB4" w:rsidP="00B035E9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C61CB4" w:rsidRPr="00E13FE0" w:rsidTr="00B035E9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</w:rPr>
              <w:t>Zagadnienia: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>
              <w:rPr>
                <w:rFonts w:asciiTheme="minorHAnsi" w:hAnsiTheme="minorHAnsi" w:cs="Arial"/>
              </w:rPr>
              <w:t>w kolejności chronologicznej</w:t>
            </w:r>
            <w:r w:rsidRPr="00E13FE0">
              <w:rPr>
                <w:rFonts w:asciiTheme="minorHAnsi" w:hAnsiTheme="minorHAnsi" w:cs="Arial"/>
              </w:rPr>
              <w:t xml:space="preserve"> epoki w dziejach człowieka.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przykładowe wydarzenie historyczne oraz</w:t>
            </w:r>
            <w:r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C61CB4" w:rsidRPr="00A34F65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C61CB4" w:rsidRPr="00E13FE0" w:rsidTr="00B035E9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wymienia przykłady znalezisk archeologicznych</w:t>
            </w:r>
            <w:r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>
              <w:rPr>
                <w:rFonts w:asciiTheme="minorHAnsi" w:hAnsiTheme="minorHAnsi"/>
              </w:rPr>
              <w:t>przydatność</w:t>
            </w:r>
            <w:r w:rsidRPr="00E13FE0">
              <w:rPr>
                <w:rFonts w:asciiTheme="minorHAnsi" w:hAnsiTheme="minorHAnsi"/>
              </w:rPr>
              <w:t xml:space="preserve">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</w:tc>
      </w:tr>
    </w:tbl>
    <w:p w:rsidR="00C61CB4" w:rsidRDefault="00C61CB4" w:rsidP="00C61CB4">
      <w:pPr>
        <w:ind w:left="142"/>
        <w:rPr>
          <w:rFonts w:ascii="Arial" w:hAnsi="Arial" w:cs="Arial"/>
          <w:color w:val="F09120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C61CB4" w:rsidRPr="00E13FE0" w:rsidTr="00BB203C">
        <w:trPr>
          <w:trHeight w:val="2391"/>
        </w:trPr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</w:rPr>
              <w:t>Zagadnienia: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>
              <w:rPr>
                <w:rFonts w:asciiTheme="minorHAnsi" w:hAnsiTheme="minorHAnsi" w:cs="Arial"/>
              </w:rPr>
              <w:t xml:space="preserve">są: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</w:rPr>
              <w:t xml:space="preserve">Zagadnienia: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>
              <w:rPr>
                <w:rFonts w:asciiTheme="minorHAnsi" w:hAnsiTheme="minorHAnsi" w:cs="Arial"/>
              </w:rPr>
              <w:t xml:space="preserve"> 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czasu,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>
              <w:rPr>
                <w:rFonts w:asciiTheme="minorHAnsi" w:hAnsiTheme="minorHAnsi" w:cs="Arial"/>
              </w:rPr>
              <w:t xml:space="preserve"> w odniesieniu do okresów przed naszą erą i naszej ery.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Pr="00E13FE0">
              <w:rPr>
                <w:rFonts w:asciiTheme="minorHAnsi" w:hAnsiTheme="minorHAnsi" w:cs="Arial"/>
              </w:rPr>
              <w:t>wiek (</w:t>
            </w:r>
            <w:r>
              <w:rPr>
                <w:rFonts w:asciiTheme="minorHAnsi" w:hAnsiTheme="minorHAnsi" w:cs="Arial"/>
              </w:rPr>
              <w:t>w odniesieniu do czasów przed naszą erą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485259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2A71F7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C61CB4" w:rsidRPr="00325E4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C61CB4" w:rsidRPr="00325E4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C61CB4" w:rsidRPr="00325E4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C61CB4" w:rsidRPr="00FA7CEB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</w:rPr>
              <w:t>Zagadnienia: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lastRenderedPageBreak/>
              <w:t>historycznych.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wie, co to </w:t>
            </w:r>
            <w:r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i planów 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>
              <w:rPr>
                <w:rFonts w:asciiTheme="minorHAnsi" w:hAnsiTheme="minorHAnsi"/>
                <w:spacing w:val="-2"/>
              </w:rPr>
              <w:t xml:space="preserve">pie konkretne miejsca </w:t>
            </w:r>
            <w:r>
              <w:rPr>
                <w:rFonts w:asciiTheme="minorHAnsi" w:hAnsiTheme="minorHAnsi"/>
                <w:spacing w:val="-2"/>
              </w:rPr>
              <w:lastRenderedPageBreak/>
              <w:t>i </w:t>
            </w:r>
            <w:proofErr w:type="spellStart"/>
            <w:r>
              <w:rPr>
                <w:rFonts w:asciiTheme="minorHAnsi" w:hAnsiTheme="minorHAnsi"/>
                <w:spacing w:val="-2"/>
              </w:rPr>
              <w:t>określia</w:t>
            </w:r>
            <w:proofErr w:type="spellEnd"/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</w:t>
            </w:r>
            <w:r w:rsidRPr="00E13FE0">
              <w:rPr>
                <w:rFonts w:asciiTheme="minorHAnsi" w:hAnsiTheme="minorHAnsi"/>
              </w:rPr>
              <w:lastRenderedPageBreak/>
              <w:t>i współczesną.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Uczeń rozumie znaczenie czytania mapy dla poznania zjawisk i procesów historycznych.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 xml:space="preserve">dę dowolnej mapy historycznej i wskazuje zamieszczone </w:t>
            </w:r>
            <w:r>
              <w:rPr>
                <w:rFonts w:cs="Arial"/>
                <w:sz w:val="20"/>
                <w:szCs w:val="20"/>
              </w:rPr>
              <w:lastRenderedPageBreak/>
              <w:t>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C61CB4" w:rsidRPr="0020077D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lastRenderedPageBreak/>
              <w:t>II. Analiza i interpretacja historyczna.</w:t>
            </w:r>
          </w:p>
          <w:p w:rsidR="00C61CB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 xml:space="preserve">przestrzeni </w:t>
            </w:r>
            <w:r w:rsidRPr="0020077D">
              <w:rPr>
                <w:rFonts w:cs="Times#20New#20Roman"/>
                <w:sz w:val="20"/>
                <w:szCs w:val="20"/>
              </w:rPr>
              <w:lastRenderedPageBreak/>
              <w:t>procesów, zjawisk i faktów historycznych przy wykorzystaniu map i planów w różnych skalach.</w:t>
            </w:r>
          </w:p>
          <w:p w:rsidR="00C61CB4" w:rsidRPr="00445532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C61CB4" w:rsidRPr="00E13FE0" w:rsidTr="00BB203C">
        <w:trPr>
          <w:trHeight w:val="4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C61CB4" w:rsidRPr="00A34F65" w:rsidRDefault="00C61CB4" w:rsidP="00B035E9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II. MOJA HISTORIA, MOJA OJCZYZNA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</w:rPr>
              <w:t>Zagadnienia: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C61CB4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>
              <w:rPr>
                <w:rFonts w:asciiTheme="minorHAnsi" w:hAnsiTheme="minorHAnsi"/>
              </w:rPr>
              <w:t>są: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C61CB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C61CB4" w:rsidRPr="00D31787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</w:rPr>
              <w:t>Zagadnienia: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>
              <w:rPr>
                <w:rFonts w:asciiTheme="minorHAnsi" w:hAnsiTheme="minorHAnsi"/>
              </w:rPr>
              <w:t xml:space="preserve">są: ojczyzna, </w:t>
            </w:r>
            <w:r w:rsidRPr="00E13FE0">
              <w:rPr>
                <w:rFonts w:asciiTheme="minorHAnsi" w:hAnsiTheme="minorHAnsi"/>
              </w:rPr>
              <w:t>patriotyzm</w:t>
            </w:r>
            <w:r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C61CB4" w:rsidRPr="00B2477A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główne </w:t>
            </w:r>
            <w:r w:rsidRPr="00E13FE0">
              <w:rPr>
                <w:rFonts w:asciiTheme="minorHAnsi" w:hAnsiTheme="minorHAnsi"/>
              </w:rPr>
              <w:t>regiony</w:t>
            </w:r>
            <w:r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C61CB4" w:rsidRPr="00A34F65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Zagadnienia wykraczające poza podstawę programową.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</w:rPr>
              <w:t xml:space="preserve">Zagadnienia: 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C61CB4" w:rsidRPr="00C31905" w:rsidRDefault="00C61CB4" w:rsidP="00B035E9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>, posługując się przykładami, opowiada, jak godło Polski zmieniało się na przestrzeni wieków.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C61CB4" w:rsidRPr="00C31905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C31905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przykłady legend związanych z 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 </w:t>
            </w:r>
            <w:r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</w:t>
            </w:r>
            <w:r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C61CB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Pr="00E13FE0">
              <w:rPr>
                <w:rFonts w:cs="TimesNewRomanPSMT"/>
                <w:sz w:val="20"/>
                <w:szCs w:val="20"/>
              </w:rPr>
              <w:t>polskiego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C61CB4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C61CB4" w:rsidRPr="00C31905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C61CB4" w:rsidRPr="00C31905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C61CB4" w:rsidRPr="00E13FE0" w:rsidTr="00BB203C">
        <w:trPr>
          <w:trHeight w:val="4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C61CB4" w:rsidRPr="00A34F65" w:rsidRDefault="00C61CB4" w:rsidP="00B035E9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C31905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lastRenderedPageBreak/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>
              <w:rPr>
                <w:sz w:val="20"/>
                <w:szCs w:val="20"/>
              </w:rPr>
              <w:t xml:space="preserve">są: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wymienia przyczyny i skutki przyjęcia chrztu przez </w:t>
            </w:r>
            <w:r w:rsidRPr="00E13FE0">
              <w:rPr>
                <w:sz w:val="20"/>
                <w:szCs w:val="20"/>
              </w:rPr>
              <w:lastRenderedPageBreak/>
              <w:t>Mieszka I.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wymienia najważniejsze plemiona żyjące na ziemiach </w:t>
            </w:r>
            <w:r w:rsidRPr="00E13FE0">
              <w:rPr>
                <w:sz w:val="20"/>
                <w:szCs w:val="20"/>
              </w:rPr>
              <w:lastRenderedPageBreak/>
              <w:t>polskich.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445532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ocenia przyjęcie chrztu przez Mieszka 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 xml:space="preserve">Uczeń sytuuje w czasie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BF4783" w:rsidRDefault="00C61CB4" w:rsidP="00B035E9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byli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445532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1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C61CB4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najważniejsze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>
              <w:rPr>
                <w:sz w:val="20"/>
                <w:szCs w:val="20"/>
              </w:rPr>
              <w:t>ń opowiada ze szczegółami o średniowiecznych uroczystościach koronacyjnych.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1E30DE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Pr="00E13FE0">
              <w:rPr>
                <w:sz w:val="20"/>
                <w:szCs w:val="20"/>
              </w:rPr>
              <w:t xml:space="preserve">mawia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 xml:space="preserve">zakonników.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ymienia </w:t>
            </w:r>
            <w:r>
              <w:rPr>
                <w:sz w:val="20"/>
                <w:szCs w:val="20"/>
              </w:rPr>
              <w:t xml:space="preserve">dwa </w:t>
            </w:r>
            <w:r w:rsidRPr="00E13FE0">
              <w:rPr>
                <w:sz w:val="20"/>
                <w:szCs w:val="20"/>
              </w:rPr>
              <w:t>średniowieczne zakony.</w:t>
            </w:r>
          </w:p>
          <w:p w:rsidR="00C61CB4" w:rsidRPr="001A3F9D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klasztorów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Polska Kazimierza </w:t>
            </w:r>
            <w:r w:rsidRPr="00E13FE0">
              <w:rPr>
                <w:b/>
                <w:sz w:val="20"/>
                <w:szCs w:val="20"/>
              </w:rPr>
              <w:lastRenderedPageBreak/>
              <w:t>Wielkiego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077F15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</w:t>
            </w:r>
            <w:proofErr w:type="spellStart"/>
            <w:r w:rsidRPr="00E13FE0">
              <w:rPr>
                <w:sz w:val="20"/>
                <w:szCs w:val="20"/>
              </w:rPr>
              <w:t>Wierzynka</w:t>
            </w:r>
            <w:proofErr w:type="spellEnd"/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</w:t>
            </w:r>
            <w:r w:rsidRPr="00E13FE0">
              <w:rPr>
                <w:sz w:val="20"/>
                <w:szCs w:val="20"/>
              </w:rPr>
              <w:lastRenderedPageBreak/>
              <w:t xml:space="preserve">Kazimierz Wielki.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wymienia </w:t>
            </w:r>
            <w:r>
              <w:rPr>
                <w:sz w:val="20"/>
                <w:szCs w:val="20"/>
              </w:rPr>
              <w:lastRenderedPageBreak/>
              <w:t>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wskazuje na </w:t>
            </w:r>
            <w:r w:rsidRPr="00E13FE0">
              <w:rPr>
                <w:sz w:val="20"/>
                <w:szCs w:val="20"/>
              </w:rPr>
              <w:lastRenderedPageBreak/>
              <w:t>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rozumie </w:t>
            </w:r>
            <w:r w:rsidRPr="00E13FE0">
              <w:rPr>
                <w:sz w:val="20"/>
                <w:szCs w:val="20"/>
              </w:rPr>
              <w:lastRenderedPageBreak/>
              <w:t xml:space="preserve">znaczenie panowania Kazimierza </w:t>
            </w:r>
            <w:r>
              <w:rPr>
                <w:sz w:val="20"/>
                <w:szCs w:val="20"/>
              </w:rPr>
              <w:t>Wielkiego dla historii Polski i 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ocenia </w:t>
            </w:r>
            <w:r>
              <w:rPr>
                <w:sz w:val="20"/>
                <w:szCs w:val="20"/>
              </w:rPr>
              <w:lastRenderedPageBreak/>
              <w:t>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 xml:space="preserve">Postacie </w:t>
            </w:r>
            <w:r>
              <w:rPr>
                <w:rFonts w:cs="Times#20New#20Roman"/>
                <w:sz w:val="20"/>
                <w:szCs w:val="20"/>
              </w:rPr>
              <w:lastRenderedPageBreak/>
              <w:t>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077F15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herby Wielkiego Księstwa Litewskiego i </w:t>
            </w:r>
            <w:r w:rsidRPr="00E13FE0">
              <w:rPr>
                <w:sz w:val="20"/>
                <w:szCs w:val="20"/>
              </w:rPr>
              <w:t xml:space="preserve">Królestwa Polskiego.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4D4C4C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1E30DE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Pr="00E13FE0">
              <w:rPr>
                <w:sz w:val="20"/>
                <w:szCs w:val="20"/>
              </w:rPr>
              <w:t>powiada, jak Krzyżacy założyli swoje państwo.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z</w:t>
            </w:r>
            <w:r w:rsidRPr="00E13FE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historię Zawiszy Czarnego.</w:t>
            </w:r>
            <w:r>
              <w:rPr>
                <w:sz w:val="20"/>
                <w:szCs w:val="20"/>
              </w:rPr>
              <w:t xml:space="preserve"> Opowiada o przyjęciu przez Władysława Jagiełłę dwóch nagich mieczy przed bitwą grunwaldzką (patrz: karta pracy do lekcji 12.)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B203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1E30DE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 wie, kto to byli: </w:t>
            </w:r>
            <w:r>
              <w:rPr>
                <w:sz w:val="20"/>
                <w:szCs w:val="20"/>
              </w:rPr>
              <w:lastRenderedPageBreak/>
              <w:t xml:space="preserve">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</w:t>
            </w:r>
            <w:r w:rsidRPr="00E13FE0">
              <w:rPr>
                <w:sz w:val="20"/>
                <w:szCs w:val="20"/>
              </w:rPr>
              <w:lastRenderedPageBreak/>
              <w:t>paź.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>
              <w:rPr>
                <w:sz w:val="20"/>
                <w:szCs w:val="20"/>
              </w:rPr>
              <w:t xml:space="preserve">są: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sz w:val="20"/>
                <w:szCs w:val="20"/>
              </w:rPr>
              <w:lastRenderedPageBreak/>
              <w:t>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rozumie </w:t>
            </w:r>
            <w:r w:rsidRPr="00E13FE0">
              <w:rPr>
                <w:sz w:val="20"/>
                <w:szCs w:val="20"/>
              </w:rPr>
              <w:lastRenderedPageBreak/>
              <w:t>znaczenie kodeksu rycerskiego.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wyjaśnia na </w:t>
            </w:r>
            <w:r>
              <w:rPr>
                <w:sz w:val="20"/>
                <w:szCs w:val="20"/>
              </w:rPr>
              <w:lastRenderedPageBreak/>
              <w:t>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lastRenderedPageBreak/>
              <w:t>Treści dodatkowe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>5. Zamki i rycerze. Znaczenie, uzbrojenie, obyczaje.</w:t>
            </w:r>
          </w:p>
        </w:tc>
      </w:tr>
    </w:tbl>
    <w:p w:rsidR="00BC7749" w:rsidRDefault="00BC7749"/>
    <w:p w:rsidR="00C61CB4" w:rsidRDefault="00C61CB4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Pr="00C61CB4">
        <w:rPr>
          <w:b/>
          <w:sz w:val="28"/>
          <w:szCs w:val="28"/>
        </w:rPr>
        <w:t>SEMESTR  II</w:t>
      </w: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2"/>
        <w:gridCol w:w="2048"/>
        <w:gridCol w:w="2048"/>
        <w:gridCol w:w="2048"/>
        <w:gridCol w:w="2049"/>
        <w:gridCol w:w="2048"/>
        <w:gridCol w:w="2048"/>
        <w:gridCol w:w="2049"/>
      </w:tblGrid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13.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6711A8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6711A8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4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C61CB4" w:rsidRPr="00A34F65" w:rsidRDefault="00C61CB4" w:rsidP="00B035E9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C61CB4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1E30DE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C61CB4" w:rsidRDefault="00C61CB4" w:rsidP="00B035E9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wie, kto to był Jan Zamoyski i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>
              <w:rPr>
                <w:sz w:val="20"/>
                <w:szCs w:val="20"/>
              </w:rPr>
              <w:t xml:space="preserve">wybranych na polski tron po wygaśnięciu dynastii </w:t>
            </w:r>
            <w:r>
              <w:rPr>
                <w:sz w:val="20"/>
                <w:szCs w:val="20"/>
              </w:rPr>
              <w:lastRenderedPageBreak/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 rolę wybitnej jednostki w dziejach.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funkcje najważniejszych elementów XVI-wiecznego miasta (na przykładzie Zamościa).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A964A7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czasy potopu szwedzkiego – </w:t>
            </w:r>
            <w:r>
              <w:rPr>
                <w:sz w:val="20"/>
                <w:szCs w:val="20"/>
              </w:rPr>
              <w:br/>
              <w:t>Stefan Czarniecki i Augustyn Kordecki,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>
              <w:rPr>
                <w:sz w:val="20"/>
                <w:szCs w:val="20"/>
              </w:rPr>
              <w:t xml:space="preserve"> i wyprawa wiedeńska.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Stefan Czarniecki, Augustyn Kordecki, 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bitwy pod Wiedniem.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>
              <w:rPr>
                <w:sz w:val="20"/>
                <w:szCs w:val="20"/>
              </w:rPr>
              <w:t>wojen Polski ze Szwecją i z Turcją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Rozumie treść 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samodzielnie </w:t>
            </w:r>
            <w:r>
              <w:rPr>
                <w:sz w:val="20"/>
                <w:szCs w:val="20"/>
              </w:rPr>
              <w:t>ocenia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A964A7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>
              <w:rPr>
                <w:sz w:val="20"/>
                <w:szCs w:val="20"/>
              </w:rPr>
              <w:t>dzie w 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wie, kto to byli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A964A7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lastRenderedPageBreak/>
              <w:t>naczelnik powstania,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trzy państwa </w:t>
            </w:r>
            <w:r w:rsidRPr="00E13FE0">
              <w:rPr>
                <w:sz w:val="20"/>
                <w:szCs w:val="20"/>
              </w:rPr>
              <w:lastRenderedPageBreak/>
              <w:t>uczestniczące w rozbiorach Polski.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</w:t>
            </w:r>
            <w:r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Pr="00E13FE0">
              <w:rPr>
                <w:sz w:val="20"/>
                <w:szCs w:val="20"/>
              </w:rPr>
              <w:t>rekcji kościuszkowskiej.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>
              <w:rPr>
                <w:sz w:val="20"/>
                <w:szCs w:val="20"/>
              </w:rPr>
              <w:t>jest insurek</w:t>
            </w:r>
            <w:r>
              <w:rPr>
                <w:sz w:val="20"/>
                <w:szCs w:val="20"/>
              </w:rPr>
              <w:softHyphen/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>
              <w:rPr>
                <w:sz w:val="20"/>
                <w:szCs w:val="20"/>
              </w:rPr>
              <w:lastRenderedPageBreak/>
              <w:t>obchodzi się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lastRenderedPageBreak/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>
              <w:rPr>
                <w:sz w:val="20"/>
                <w:szCs w:val="20"/>
              </w:rPr>
              <w:t>trzy państwa zaborcze i zagarnięte przez nie 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słabe strony.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Pr="004C1C05">
              <w:rPr>
                <w:i/>
                <w:sz w:val="20"/>
                <w:szCs w:val="20"/>
              </w:rPr>
              <w:t>*Epoka stanisławowska</w:t>
            </w:r>
            <w:r>
              <w:rPr>
                <w:sz w:val="20"/>
                <w:szCs w:val="20"/>
              </w:rPr>
              <w:t>) w</w:t>
            </w:r>
            <w:r w:rsidRPr="00E13FE0">
              <w:rPr>
                <w:sz w:val="20"/>
                <w:szCs w:val="20"/>
              </w:rPr>
              <w:t xml:space="preserve">ymienia przyczyny </w:t>
            </w:r>
            <w:r w:rsidRPr="00E13FE0">
              <w:rPr>
                <w:sz w:val="20"/>
                <w:szCs w:val="20"/>
              </w:rPr>
              <w:lastRenderedPageBreak/>
              <w:t>rozbiorów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C67B4D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byli: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>powstały Legiony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C67B4D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>
              <w:rPr>
                <w:sz w:val="20"/>
                <w:szCs w:val="20"/>
              </w:rPr>
              <w:t> roku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Pr="00E13FE0">
              <w:rPr>
                <w:sz w:val="20"/>
                <w:szCs w:val="20"/>
              </w:rPr>
              <w:t>powiada o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działaniu państwa podziemnego podczas powstania</w:t>
            </w:r>
            <w:r>
              <w:rPr>
                <w:sz w:val="20"/>
                <w:szCs w:val="20"/>
              </w:rPr>
              <w:t xml:space="preserve"> styczniowego.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</w:t>
            </w:r>
            <w:r w:rsidRPr="00E13FE0">
              <w:rPr>
                <w:sz w:val="20"/>
                <w:szCs w:val="20"/>
              </w:rPr>
              <w:t>powstaniem styczniowym i zna jego lokalnych bohaterów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C61CB4" w:rsidRPr="00A43545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C61CB4" w:rsidRPr="002276E8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>
              <w:rPr>
                <w:sz w:val="20"/>
                <w:szCs w:val="20"/>
              </w:rPr>
              <w:softHyphen/>
              <w:t>ków w </w:t>
            </w:r>
            <w:r w:rsidRPr="00E13FE0">
              <w:rPr>
                <w:sz w:val="20"/>
                <w:szCs w:val="20"/>
              </w:rPr>
              <w:t xml:space="preserve">poszczególnych </w:t>
            </w:r>
            <w:r w:rsidRPr="00E13FE0">
              <w:rPr>
                <w:sz w:val="20"/>
                <w:szCs w:val="20"/>
              </w:rPr>
              <w:lastRenderedPageBreak/>
              <w:t>zaborach.</w:t>
            </w:r>
          </w:p>
          <w:p w:rsidR="00C61CB4" w:rsidRPr="00A43545" w:rsidRDefault="00C61CB4" w:rsidP="00B035E9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Drzymała, dzieci z Wrześni).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</w:t>
            </w:r>
            <w:r w:rsidRPr="00E13FE0">
              <w:rPr>
                <w:sz w:val="20"/>
                <w:szCs w:val="20"/>
              </w:rPr>
              <w:lastRenderedPageBreak/>
              <w:t>pruskie.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Ocenia znaczenie oporu Polaków wobec zaborców.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DC7669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 xml:space="preserve">niewoli, germanizacja, </w:t>
            </w:r>
            <w:r w:rsidRPr="00E13FE0">
              <w:rPr>
                <w:rFonts w:cs="TimesNewRomanPSMT"/>
                <w:sz w:val="20"/>
                <w:szCs w:val="20"/>
              </w:rPr>
              <w:lastRenderedPageBreak/>
              <w:t>rusyfikacja.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2276E8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osiągnięcia naukowe i pozanaukowe Marii Skłodowskiej-Curie.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z</w:t>
            </w:r>
            <w:r w:rsidRPr="00E13FE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uważa wzrost znaczenia kobiet w </w:t>
            </w:r>
            <w:r w:rsidRPr="00E13FE0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zwoju nauki i kultury w XIX wieku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43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C61CB4" w:rsidRPr="00A34F65" w:rsidRDefault="00C61CB4" w:rsidP="00B035E9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Pr="00B5557D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czasie I 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rola Józefa Piłsudskiego w czasie I wojny światowej,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>
              <w:rPr>
                <w:sz w:val="20"/>
                <w:szCs w:val="20"/>
              </w:rPr>
              <w:t>Polaków.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rozpoczęcia I wojny światowej.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polskie forma</w:t>
            </w:r>
            <w:r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omawia dwie polskie orientacje polit</w:t>
            </w:r>
            <w:r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początkach niepodległego państwa polskiego.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czasie I wojny światowej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ED26FD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lastRenderedPageBreak/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jej znaczenie.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Warszawskiej.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lastRenderedPageBreak/>
              <w:t>bolszewicy.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wymienia pr</w:t>
            </w:r>
            <w:r>
              <w:rPr>
                <w:sz w:val="20"/>
                <w:szCs w:val="20"/>
              </w:rPr>
              <w:t xml:space="preserve">zyczyny i skutki </w:t>
            </w:r>
            <w:r>
              <w:rPr>
                <w:sz w:val="20"/>
                <w:szCs w:val="20"/>
              </w:rPr>
              <w:lastRenderedPageBreak/>
              <w:t>wojny Polski z 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Uczeń, rozumie określenie</w:t>
            </w:r>
            <w:r>
              <w:rPr>
                <w:sz w:val="20"/>
                <w:szCs w:val="20"/>
              </w:rPr>
              <w:t xml:space="preserve"> „Cud nad </w:t>
            </w:r>
            <w:r>
              <w:rPr>
                <w:sz w:val="20"/>
                <w:szCs w:val="20"/>
              </w:rPr>
              <w:lastRenderedPageBreak/>
              <w:t>Wisłą”.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 wyjaśnia znaczenie Bitwy </w:t>
            </w:r>
            <w:r>
              <w:rPr>
                <w:sz w:val="20"/>
                <w:szCs w:val="20"/>
              </w:rPr>
              <w:lastRenderedPageBreak/>
              <w:t>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lastRenderedPageBreak/>
              <w:t>Treści dodatkowe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11. Bitwa Warszawska. </w:t>
            </w:r>
            <w:r w:rsidRPr="00E13FE0">
              <w:rPr>
                <w:rFonts w:cs="TimesNewRomanPSMT"/>
                <w:sz w:val="20"/>
                <w:szCs w:val="20"/>
              </w:rPr>
              <w:lastRenderedPageBreak/>
              <w:t>Ocalenie Polski przed najazdem bolszewickim.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685A21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>
              <w:rPr>
                <w:sz w:val="20"/>
                <w:szCs w:val="20"/>
              </w:rPr>
              <w:t>,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Kwiatkowski – port w Gdyni i COP.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wymienia trudności, z którymi Polacy zmagali się po odzyskaniu niepodległości.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osiągnięcia gospodarcze 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685A21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604365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byli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>
              <w:rPr>
                <w:sz w:val="20"/>
                <w:szCs w:val="20"/>
              </w:rPr>
              <w:t>atowej.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prześladowaniami ludności polskiej podczas II wojny światowej</w:t>
            </w:r>
            <w:r w:rsidRPr="00E13FE0">
              <w:rPr>
                <w:sz w:val="20"/>
                <w:szCs w:val="20"/>
              </w:rPr>
              <w:t xml:space="preserve"> i zna </w:t>
            </w:r>
            <w:r w:rsidRPr="00E13FE0">
              <w:rPr>
                <w:sz w:val="20"/>
                <w:szCs w:val="20"/>
              </w:rPr>
              <w:lastRenderedPageBreak/>
              <w:t>lokalnych bohaterów</w:t>
            </w:r>
            <w:r>
              <w:rPr>
                <w:sz w:val="20"/>
                <w:szCs w:val="20"/>
              </w:rPr>
              <w:t xml:space="preserve"> tego okresu.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 na przykładzie harcerzy z Szarych Szeregów, czy bohaterowie II wojny światowej mogą być wzorem dla współczesnych dzieci i młodzieży.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FC03E2" w:rsidTr="00B035E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FC03E2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C61CB4" w:rsidRPr="00FC03E2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C61CB4" w:rsidRPr="00FC03E2" w:rsidRDefault="00C61CB4" w:rsidP="00B035E9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C61CB4" w:rsidRPr="005E54A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</w:t>
            </w:r>
            <w:proofErr w:type="spellStart"/>
            <w:r>
              <w:rPr>
                <w:sz w:val="20"/>
                <w:szCs w:val="20"/>
              </w:rPr>
              <w:t>Siedzikówna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Pr="00E13FE0">
              <w:rPr>
                <w:sz w:val="20"/>
                <w:szCs w:val="20"/>
              </w:rPr>
              <w:t xml:space="preserve">, na czym polegała </w:t>
            </w:r>
            <w:r>
              <w:rPr>
                <w:sz w:val="20"/>
                <w:szCs w:val="20"/>
              </w:rPr>
              <w:t>specyfika władzy komunistów w </w:t>
            </w:r>
            <w:r w:rsidRPr="00E13FE0">
              <w:rPr>
                <w:sz w:val="20"/>
                <w:szCs w:val="20"/>
              </w:rPr>
              <w:t>Polsce.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</w:t>
            </w:r>
            <w:proofErr w:type="spellStart"/>
            <w:r>
              <w:rPr>
                <w:sz w:val="20"/>
                <w:szCs w:val="20"/>
              </w:rPr>
              <w:t>Siedzikówny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 określenie „żołnierze 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działania komunistycznych władz w powojennej Polsce.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proofErr w:type="spellStart"/>
            <w:r w:rsidRPr="00E13FE0">
              <w:rPr>
                <w:rFonts w:cs="Times#20New#20Roman"/>
                <w:sz w:val="20"/>
                <w:szCs w:val="20"/>
              </w:rPr>
              <w:t>Siedzikównie</w:t>
            </w:r>
            <w:proofErr w:type="spellEnd"/>
            <w:r w:rsidRPr="00E13FE0">
              <w:rPr>
                <w:rFonts w:cs="Times#20New#20Roman"/>
                <w:sz w:val="20"/>
                <w:szCs w:val="20"/>
              </w:rPr>
              <w:t xml:space="preserve">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E13FE0" w:rsidRDefault="00C61CB4" w:rsidP="00B03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5A75A6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polskie </w:t>
            </w:r>
            <w:r>
              <w:rPr>
                <w:sz w:val="20"/>
                <w:szCs w:val="20"/>
              </w:rPr>
              <w:lastRenderedPageBreak/>
              <w:t>społeczeństwo i komunistyczne władze,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>
              <w:rPr>
                <w:sz w:val="20"/>
                <w:szCs w:val="20"/>
              </w:rPr>
              <w:t>,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</w:t>
            </w:r>
            <w:r w:rsidRPr="00E13FE0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podaje przyczyny i skutki zawarcia porozumień sierpniowych oraz wprowadzenia stanu </w:t>
            </w:r>
            <w:r w:rsidRPr="00E13FE0">
              <w:rPr>
                <w:sz w:val="20"/>
                <w:szCs w:val="20"/>
              </w:rPr>
              <w:lastRenderedPageBreak/>
              <w:t>wojennego.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C61CB4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</w:t>
            </w:r>
            <w:r>
              <w:rPr>
                <w:sz w:val="20"/>
                <w:szCs w:val="20"/>
              </w:rPr>
              <w:t>eń rozumie znaczenie powstania Solidarności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wprowadzenie stanu wojennego oraz przemiany, które zaszły w Polsce po 4 czerwca </w:t>
            </w:r>
            <w:r>
              <w:rPr>
                <w:sz w:val="20"/>
                <w:szCs w:val="20"/>
              </w:rPr>
              <w:lastRenderedPageBreak/>
              <w:t>1989 roku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jej </w:t>
            </w:r>
            <w:r w:rsidRPr="00E13FE0">
              <w:rPr>
                <w:rFonts w:cs="TimesNewRomanPSMT"/>
                <w:sz w:val="20"/>
                <w:szCs w:val="20"/>
              </w:rPr>
              <w:lastRenderedPageBreak/>
              <w:t>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C61CB4" w:rsidRPr="00E13FE0" w:rsidTr="00B035E9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CB4" w:rsidRPr="008F0127" w:rsidRDefault="00C61CB4" w:rsidP="00B035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C61CB4" w:rsidRPr="00E13FE0" w:rsidRDefault="00C61CB4" w:rsidP="00B035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1CB4" w:rsidRPr="00A43545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C61CB4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młodzieży,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C61CB4" w:rsidRPr="00E13FE0" w:rsidRDefault="00C61CB4" w:rsidP="00B035E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CB4" w:rsidRPr="00E13FE0" w:rsidRDefault="00C61CB4" w:rsidP="00B035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C61CB4" w:rsidRPr="00E13FE0" w:rsidRDefault="00C61CB4" w:rsidP="00B035E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C61CB4" w:rsidRPr="00E13FE0" w:rsidRDefault="00C61CB4" w:rsidP="00B035E9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C61CB4" w:rsidRPr="002F1910" w:rsidRDefault="00C61CB4" w:rsidP="00C61CB4">
      <w:pPr>
        <w:ind w:left="142"/>
        <w:rPr>
          <w:rFonts w:ascii="Arial" w:hAnsi="Arial" w:cs="Arial"/>
          <w:color w:val="F09120"/>
        </w:rPr>
      </w:pPr>
    </w:p>
    <w:p w:rsidR="00C61CB4" w:rsidRPr="00C61CB4" w:rsidRDefault="00C61CB4">
      <w:pPr>
        <w:rPr>
          <w:b/>
          <w:sz w:val="28"/>
          <w:szCs w:val="28"/>
        </w:rPr>
      </w:pPr>
    </w:p>
    <w:sectPr w:rsidR="00C61CB4" w:rsidRPr="00C61CB4" w:rsidSect="00C61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CB4"/>
    <w:rsid w:val="00BB203C"/>
    <w:rsid w:val="00BC7749"/>
    <w:rsid w:val="00C6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CB4"/>
    <w:pPr>
      <w:ind w:left="720"/>
      <w:contextualSpacing/>
    </w:p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C61CB4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C61CB4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C61CB4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C61CB4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C61CB4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C61CB4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C61CB4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C61CB4"/>
    <w:rPr>
      <w:b/>
      <w:bCs/>
      <w:i/>
      <w:i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3735</Words>
  <Characters>22411</Characters>
  <Application>Microsoft Office Word</Application>
  <DocSecurity>0</DocSecurity>
  <Lines>186</Lines>
  <Paragraphs>52</Paragraphs>
  <ScaleCrop>false</ScaleCrop>
  <Company/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2022-01-06T22:21:00Z</dcterms:created>
  <dcterms:modified xsi:type="dcterms:W3CDTF">2022-01-06T22:21:00Z</dcterms:modified>
</cp:coreProperties>
</file>