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0" w:rsidRPr="009332DD" w:rsidRDefault="009332DD" w:rsidP="009332DD">
      <w:pPr>
        <w:ind w:left="142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F09120"/>
          <w:sz w:val="28"/>
          <w:szCs w:val="28"/>
        </w:rPr>
        <w:t xml:space="preserve">                         </w:t>
      </w:r>
      <w:r w:rsidRPr="009332DD">
        <w:rPr>
          <w:rFonts w:ascii="Arial" w:hAnsi="Arial" w:cs="Arial"/>
          <w:b/>
          <w:color w:val="000000" w:themeColor="text1"/>
          <w:sz w:val="28"/>
          <w:szCs w:val="28"/>
        </w:rPr>
        <w:t>PRZEDMIOTOWY SYSTEM OCENIANIA</w:t>
      </w:r>
      <w:r w:rsidR="005E2EB0" w:rsidRPr="009332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332DD">
        <w:rPr>
          <w:rFonts w:ascii="Arial" w:hAnsi="Arial" w:cs="Arial"/>
          <w:b/>
          <w:color w:val="000000" w:themeColor="text1"/>
          <w:sz w:val="28"/>
          <w:szCs w:val="28"/>
        </w:rPr>
        <w:t>z GEOGRAFII  KLASA 6   SEMESTR</w:t>
      </w:r>
      <w:r w:rsidR="005E2EB0" w:rsidRPr="009332DD">
        <w:rPr>
          <w:rFonts w:ascii="Arial" w:hAnsi="Arial" w:cs="Arial"/>
          <w:b/>
          <w:color w:val="000000" w:themeColor="text1"/>
          <w:sz w:val="28"/>
          <w:szCs w:val="28"/>
        </w:rPr>
        <w:t xml:space="preserve"> I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668"/>
        <w:gridCol w:w="2694"/>
        <w:gridCol w:w="2551"/>
        <w:gridCol w:w="2835"/>
        <w:gridCol w:w="2551"/>
        <w:gridCol w:w="2551"/>
      </w:tblGrid>
      <w:tr w:rsidR="005E2EB0" w:rsidRPr="009135E1" w:rsidTr="002B611B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F9933"/>
            <w:vAlign w:val="center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5E2EB0" w:rsidRPr="009135E1" w:rsidRDefault="005E2EB0" w:rsidP="002B611B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5E2EB0" w:rsidRPr="009135E1" w:rsidTr="002B611B">
        <w:tc>
          <w:tcPr>
            <w:tcW w:w="1668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5E2EB0" w:rsidRPr="009135E1" w:rsidTr="002B611B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79646" w:themeFill="accent6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5E2EB0" w:rsidRPr="009135E1" w:rsidRDefault="005E2EB0" w:rsidP="002B611B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5E2EB0" w:rsidRPr="009135E1" w:rsidTr="002B611B">
        <w:tc>
          <w:tcPr>
            <w:tcW w:w="1668" w:type="dxa"/>
            <w:vMerge w:val="restart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F9933"/>
            <w:vAlign w:val="center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4850" w:type="dxa"/>
            <w:gridSpan w:val="6"/>
            <w:shd w:val="clear" w:color="auto" w:fill="1F497D" w:themeFill="text2"/>
          </w:tcPr>
          <w:p w:rsidR="005E2EB0" w:rsidRPr="009135E1" w:rsidRDefault="005E2EB0" w:rsidP="002B611B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Dział 2. Geografia Europy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5E2EB0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5E2EB0" w:rsidRPr="009135E1" w:rsidTr="002B611B">
        <w:trPr>
          <w:trHeight w:val="1891"/>
        </w:trPr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5E2EB0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>
              <w:rPr>
                <w:color w:val="000000" w:themeColor="text1"/>
                <w:sz w:val="18"/>
                <w:szCs w:val="18"/>
              </w:rPr>
              <w:t>istniejącego podziału</w:t>
            </w:r>
            <w:r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5E2EB0" w:rsidRPr="009135E1" w:rsidTr="002B611B">
        <w:tc>
          <w:tcPr>
            <w:tcW w:w="1668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5E2EB0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>
              <w:rPr>
                <w:color w:val="000000" w:themeColor="text1"/>
                <w:sz w:val="18"/>
                <w:szCs w:val="18"/>
              </w:rPr>
              <w:t>olski podać korzyści wynikające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5E2EB0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>
              <w:rPr>
                <w:color w:val="000000" w:themeColor="text1"/>
                <w:sz w:val="18"/>
                <w:szCs w:val="18"/>
              </w:rPr>
              <w:t>czych przemian, które nastąpiły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>
              <w:rPr>
                <w:color w:val="000000" w:themeColor="text1"/>
                <w:sz w:val="18"/>
                <w:szCs w:val="18"/>
              </w:rPr>
              <w:t>e etapy integracji Europejskiej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</w:tbl>
    <w:p w:rsidR="00407E78" w:rsidRDefault="00407E78"/>
    <w:p w:rsidR="005E2EB0" w:rsidRPr="009332DD" w:rsidRDefault="005E2EB0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Pr="005E2EB0">
        <w:rPr>
          <w:b/>
          <w:sz w:val="40"/>
          <w:szCs w:val="40"/>
        </w:rPr>
        <w:t xml:space="preserve">                                    </w:t>
      </w:r>
      <w:r w:rsidR="009332DD">
        <w:rPr>
          <w:b/>
          <w:sz w:val="40"/>
          <w:szCs w:val="40"/>
        </w:rPr>
        <w:t xml:space="preserve">    </w:t>
      </w:r>
      <w:r w:rsidRPr="005E2EB0">
        <w:rPr>
          <w:b/>
          <w:sz w:val="40"/>
          <w:szCs w:val="40"/>
        </w:rPr>
        <w:t xml:space="preserve">   </w:t>
      </w:r>
      <w:r w:rsidRPr="009332DD">
        <w:rPr>
          <w:b/>
          <w:sz w:val="32"/>
          <w:szCs w:val="32"/>
        </w:rPr>
        <w:t>SEMESTR  II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668"/>
        <w:gridCol w:w="2694"/>
        <w:gridCol w:w="2551"/>
        <w:gridCol w:w="2835"/>
        <w:gridCol w:w="2551"/>
        <w:gridCol w:w="2551"/>
      </w:tblGrid>
      <w:tr w:rsidR="005E2EB0" w:rsidRPr="009135E1" w:rsidTr="002B611B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79646" w:themeFill="accent6"/>
          </w:tcPr>
          <w:p w:rsidR="005E2EB0" w:rsidRPr="00147BBC" w:rsidRDefault="005E2EB0" w:rsidP="002B611B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5E2EB0" w:rsidRPr="00147BBC" w:rsidRDefault="005E2EB0" w:rsidP="002B611B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>
              <w:rPr>
                <w:color w:val="000000" w:themeColor="text1"/>
                <w:sz w:val="18"/>
                <w:szCs w:val="18"/>
              </w:rPr>
              <w:t>a mieszkańców Islandii wynikają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>
              <w:rPr>
                <w:color w:val="000000" w:themeColor="text1"/>
                <w:sz w:val="18"/>
                <w:szCs w:val="18"/>
              </w:rPr>
              <w:t>ożone na granicy płyt litosfery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>
              <w:rPr>
                <w:color w:val="000000" w:themeColor="text1"/>
                <w:sz w:val="18"/>
                <w:szCs w:val="18"/>
              </w:rPr>
              <w:t>jące na rozmieszczenie ludności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>
              <w:rPr>
                <w:color w:val="000000" w:themeColor="text1"/>
                <w:sz w:val="18"/>
                <w:szCs w:val="18"/>
              </w:rPr>
              <w:t>zykłady prorodzinnych rozwiązań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5E2EB0" w:rsidRPr="009135E1" w:rsidTr="002B611B">
        <w:tc>
          <w:tcPr>
            <w:tcW w:w="1668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5E2EB0" w:rsidRPr="009135E1" w:rsidRDefault="005E2EB0" w:rsidP="002B611B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5E2EB0" w:rsidRPr="009135E1" w:rsidRDefault="005E2EB0" w:rsidP="002B611B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5E2EB0" w:rsidRPr="009135E1" w:rsidRDefault="005E2EB0" w:rsidP="002B611B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5E2EB0" w:rsidRPr="009135E1" w:rsidTr="002B611B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5E2EB0" w:rsidRPr="00147BBC" w:rsidRDefault="005E2EB0" w:rsidP="002B611B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>
              <w:rPr>
                <w:color w:val="000000" w:themeColor="text1"/>
                <w:sz w:val="18"/>
                <w:szCs w:val="18"/>
              </w:rPr>
              <w:t>dukty pochodzące z upraw roślin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>
              <w:rPr>
                <w:color w:val="000000" w:themeColor="text1"/>
                <w:sz w:val="18"/>
                <w:szCs w:val="18"/>
              </w:rPr>
              <w:t>pisać położenie w Europie Danii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podstawie </w:t>
            </w:r>
            <w:proofErr w:type="spellStart"/>
            <w:r w:rsidRPr="009135E1"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Pr="009135E1">
              <w:rPr>
                <w:color w:val="000000" w:themeColor="text1"/>
                <w:sz w:val="18"/>
                <w:szCs w:val="18"/>
              </w:rPr>
              <w:t xml:space="preserve"> porównać warunki klimatyczne w Danii i na Węgrzech.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</w:t>
            </w:r>
            <w:proofErr w:type="spellStart"/>
            <w:r w:rsidRPr="009135E1">
              <w:rPr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135E1">
              <w:rPr>
                <w:color w:val="000000" w:themeColor="text1"/>
                <w:sz w:val="18"/>
                <w:szCs w:val="18"/>
              </w:rPr>
              <w:t xml:space="preserve">, główne kierunki upraw i chowu oraz wydajność rolnictwa. 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>
              <w:rPr>
                <w:color w:val="000000" w:themeColor="text1"/>
                <w:sz w:val="18"/>
                <w:szCs w:val="18"/>
              </w:rPr>
              <w:t>i w danym kraju jest nowoczesna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5E2EB0" w:rsidRPr="009135E1" w:rsidTr="002B611B">
        <w:tc>
          <w:tcPr>
            <w:tcW w:w="1668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5E2EB0" w:rsidRPr="009135E1" w:rsidTr="002B611B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c>
          <w:tcPr>
            <w:tcW w:w="1668" w:type="dxa"/>
            <w:vMerge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5E2EB0" w:rsidRPr="00147BBC" w:rsidRDefault="005E2EB0" w:rsidP="002B611B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Europa Południowa – turystyczny raj </w:t>
            </w:r>
          </w:p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>
              <w:rPr>
                <w:color w:val="000000" w:themeColor="text1"/>
                <w:sz w:val="18"/>
                <w:szCs w:val="18"/>
              </w:rPr>
              <w:t>e między turystyką krajoznawczą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>
              <w:rPr>
                <w:color w:val="000000" w:themeColor="text1"/>
                <w:sz w:val="18"/>
                <w:szCs w:val="18"/>
              </w:rPr>
              <w:t>ne w krajach Europy Południowej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powiązać je z </w:t>
            </w:r>
            <w:proofErr w:type="spellStart"/>
            <w:r w:rsidRPr="009135E1">
              <w:rPr>
                <w:color w:val="000000" w:themeColor="text1"/>
                <w:sz w:val="18"/>
                <w:szCs w:val="18"/>
              </w:rPr>
              <w:t>określnym</w:t>
            </w:r>
            <w:proofErr w:type="spellEnd"/>
            <w:r w:rsidRPr="009135E1">
              <w:rPr>
                <w:color w:val="000000" w:themeColor="text1"/>
                <w:sz w:val="18"/>
                <w:szCs w:val="18"/>
              </w:rPr>
              <w:t xml:space="preserve"> rodzajem turystyki.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5E2EB0" w:rsidRPr="009135E1" w:rsidTr="002B611B">
        <w:tc>
          <w:tcPr>
            <w:tcW w:w="14850" w:type="dxa"/>
            <w:gridSpan w:val="6"/>
            <w:shd w:val="clear" w:color="auto" w:fill="1F497D" w:themeFill="text2"/>
          </w:tcPr>
          <w:p w:rsidR="005E2EB0" w:rsidRPr="000C0E27" w:rsidRDefault="005E2EB0" w:rsidP="002B611B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5E2EB0" w:rsidRPr="009135E1" w:rsidRDefault="005E2EB0" w:rsidP="002B611B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5E2EB0" w:rsidRPr="00147BBC" w:rsidRDefault="005E2EB0" w:rsidP="002B611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5E2EB0" w:rsidRPr="00147BBC" w:rsidRDefault="005E2EB0" w:rsidP="002B611B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Atrakcje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turystyczne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opisać na podstawie </w:t>
            </w:r>
            <w:r>
              <w:rPr>
                <w:color w:val="000000" w:themeColor="text1"/>
                <w:sz w:val="18"/>
                <w:szCs w:val="18"/>
              </w:rPr>
              <w:t xml:space="preserve">mapy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fizycznej Europy położenie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5E2EB0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>
              <w:rPr>
                <w:color w:val="000000" w:themeColor="text1"/>
                <w:sz w:val="18"/>
                <w:szCs w:val="18"/>
              </w:rPr>
              <w:t>cje turystyczne na przyrodnicze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5E2EB0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wymienić</w:t>
            </w:r>
            <w:r>
              <w:rPr>
                <w:color w:val="000000" w:themeColor="text1"/>
                <w:sz w:val="18"/>
                <w:szCs w:val="18"/>
              </w:rPr>
              <w:t xml:space="preserve"> potrzeby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i oczekiwania turystów;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przygotować listę atrakcji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turystycznych Czech i Słowacji dla wybranych grup turystów (np. młodzieży, seniorów).</w:t>
            </w:r>
          </w:p>
          <w:p w:rsidR="005E2EB0" w:rsidRPr="009135E1" w:rsidRDefault="005E2EB0" w:rsidP="002B611B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przyrodnicze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i kulturowe atrakcje turystyczne Czech i Słowacji;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wymienić i wskazać na mapie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zabytki Czech i Słowacji wpisane na listę światowego dziedzictwa UNESCO.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26. Ukraina w czasach przemian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5E2EB0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5E2EB0" w:rsidRPr="000C0E27" w:rsidRDefault="005E2EB0" w:rsidP="005E2EB0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5E2EB0" w:rsidRPr="000C0E27" w:rsidRDefault="005E2EB0" w:rsidP="005E2EB0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5E2EB0" w:rsidRPr="00204326" w:rsidRDefault="005E2EB0" w:rsidP="005E2EB0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5E2EB0" w:rsidRDefault="005E2EB0" w:rsidP="002B611B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Default="005E2EB0" w:rsidP="002B611B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5E2EB0" w:rsidRPr="000C0E27" w:rsidRDefault="005E2EB0" w:rsidP="002B611B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>
              <w:rPr>
                <w:color w:val="000000" w:themeColor="text1"/>
                <w:sz w:val="18"/>
                <w:szCs w:val="18"/>
              </w:rPr>
              <w:t xml:space="preserve">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klimat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5E2EB0" w:rsidRPr="009135E1" w:rsidRDefault="005E2EB0" w:rsidP="005E2EB0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>
              <w:rPr>
                <w:color w:val="000000" w:themeColor="text1"/>
                <w:sz w:val="18"/>
                <w:szCs w:val="18"/>
              </w:rPr>
              <w:t>zie Rosji, że struktura importu</w:t>
            </w:r>
            <w:r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5E2EB0" w:rsidRPr="009135E1" w:rsidTr="002B6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przykłady trudnych wydarzeń z przeszłości, które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mają wpływ na współczesne relacje Polski z sąsiednimi krajami.</w:t>
            </w:r>
          </w:p>
        </w:tc>
        <w:tc>
          <w:tcPr>
            <w:tcW w:w="2835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scharakteryzować wzajemne relacje Polski z Rosją i Niemcami;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wpływu relacji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Polski z sąsiadami na życie ucznia szkoły podstawowej w Polsce.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scharakteryzować wzajemne relacje Polski z Ukrainą, Litwą, Czechami i Słowacją;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powiązania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gospodarcze Polski z wybranymi sąsiadami.</w:t>
            </w:r>
          </w:p>
        </w:tc>
        <w:tc>
          <w:tcPr>
            <w:tcW w:w="2551" w:type="dxa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ocenić zmianę relacji polsko-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zaproponować działania mające na celu zapobieganie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mowie nienawiści i eskalacji napięć w relacjach Polski z Ukrainą i Rosją.</w:t>
            </w:r>
          </w:p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5E2EB0" w:rsidRPr="009135E1" w:rsidTr="002B611B">
        <w:tc>
          <w:tcPr>
            <w:tcW w:w="1668" w:type="dxa"/>
          </w:tcPr>
          <w:p w:rsidR="005E2EB0" w:rsidRPr="009135E1" w:rsidRDefault="005E2EB0" w:rsidP="002B611B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29. Podsumowanie działu</w:t>
            </w:r>
          </w:p>
        </w:tc>
        <w:tc>
          <w:tcPr>
            <w:tcW w:w="13182" w:type="dxa"/>
            <w:gridSpan w:val="5"/>
          </w:tcPr>
          <w:p w:rsidR="005E2EB0" w:rsidRPr="009135E1" w:rsidRDefault="005E2EB0" w:rsidP="002B611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5E2EB0" w:rsidRPr="009135E1" w:rsidRDefault="005E2EB0" w:rsidP="005E2EB0">
      <w:pPr>
        <w:ind w:left="142"/>
        <w:rPr>
          <w:rFonts w:ascii="Arial" w:hAnsi="Arial" w:cs="Arial"/>
          <w:color w:val="000000" w:themeColor="text1"/>
        </w:rPr>
      </w:pPr>
    </w:p>
    <w:p w:rsidR="005E2EB0" w:rsidRPr="002F1910" w:rsidRDefault="005E2EB0" w:rsidP="005E2EB0">
      <w:pPr>
        <w:ind w:left="142"/>
        <w:rPr>
          <w:rFonts w:ascii="Arial" w:hAnsi="Arial" w:cs="Arial"/>
          <w:color w:val="F09120"/>
        </w:rPr>
      </w:pPr>
    </w:p>
    <w:p w:rsidR="005E2EB0" w:rsidRDefault="005E2EB0"/>
    <w:sectPr w:rsidR="005E2EB0" w:rsidSect="005E2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EB0"/>
    <w:rsid w:val="00407E78"/>
    <w:rsid w:val="005E2EB0"/>
    <w:rsid w:val="0093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E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3004</Words>
  <Characters>18027</Characters>
  <Application>Microsoft Office Word</Application>
  <DocSecurity>0</DocSecurity>
  <Lines>150</Lines>
  <Paragraphs>41</Paragraphs>
  <ScaleCrop>false</ScaleCrop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2022-01-06T22:03:00Z</dcterms:created>
  <dcterms:modified xsi:type="dcterms:W3CDTF">2022-01-06T22:03:00Z</dcterms:modified>
</cp:coreProperties>
</file>